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Special Meeting </w:t>
      </w:r>
    </w:p>
    <w:p>
      <w:pPr>
        <w:pStyle w:val="Normal"/>
        <w:bidi w:val="0"/>
        <w:jc w:val="center"/>
        <w:rPr/>
      </w:pPr>
      <w:r>
        <w:rPr>
          <w:sz w:val="28"/>
          <w:szCs w:val="28"/>
        </w:rPr>
        <w:t>March 25, 2025</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Tuesday, March 25, 2025 at 5:00pm.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 xml:space="preserve">Theresa Whitworth </w:t>
        <w:tab/>
        <w:tab/>
        <w:tab/>
        <w:tab/>
        <w:tab/>
        <w:t>Town Clerk</w:t>
      </w:r>
    </w:p>
    <w:p>
      <w:pPr>
        <w:pStyle w:val="Normal"/>
        <w:bidi w:val="0"/>
        <w:jc w:val="left"/>
        <w:rPr/>
      </w:pPr>
      <w:r>
        <w:rPr>
          <w:sz w:val="24"/>
          <w:szCs w:val="24"/>
        </w:rPr>
        <w:tab/>
        <w:tab/>
        <w:t>Joyce Peckham</w:t>
        <w:tab/>
        <w:tab/>
        <w:tab/>
        <w:tab/>
        <w:tab/>
        <w:t>Councilperson</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Others present:  Connie Brigg, </w:t>
      </w:r>
    </w:p>
    <w:p>
      <w:pPr>
        <w:pStyle w:val="Normal"/>
        <w:bidi w:val="0"/>
        <w:jc w:val="left"/>
        <w:rPr>
          <w:sz w:val="24"/>
          <w:szCs w:val="24"/>
        </w:rPr>
      </w:pPr>
      <w:r>
        <w:rPr>
          <w:sz w:val="24"/>
          <w:szCs w:val="24"/>
        </w:rPr>
        <w:t xml:space="preserve">The purpose of the meeting is to discuss and sign the contract with the State for a repayment schedule.  </w:t>
      </w:r>
    </w:p>
    <w:p>
      <w:pPr>
        <w:pStyle w:val="Normal"/>
        <w:bidi w:val="0"/>
        <w:jc w:val="left"/>
        <w:rPr>
          <w:sz w:val="24"/>
          <w:szCs w:val="24"/>
        </w:rPr>
      </w:pPr>
      <w:r>
        <w:rPr>
          <w:sz w:val="24"/>
          <w:szCs w:val="24"/>
        </w:rPr>
        <w:t>Also the Insurance policy and Higway building, and anything else that may come beofre the Board.</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Supervisor Cross opened the meeeting at 5:00pm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1.  Repayment Agreement – The total repayment amount to the State is $533,133.14.  The agreement wit the State for the repayment schedule is $26,656.66 a year for 20 years beginning 4/1/2025.</w:t>
      </w:r>
    </w:p>
    <w:p>
      <w:pPr>
        <w:pStyle w:val="Normal"/>
        <w:bidi w:val="0"/>
        <w:jc w:val="left"/>
        <w:rPr>
          <w:sz w:val="24"/>
          <w:szCs w:val="24"/>
        </w:rPr>
      </w:pPr>
      <w:r>
        <w:rPr>
          <w:sz w:val="24"/>
          <w:szCs w:val="24"/>
        </w:rPr>
        <w:t xml:space="preserve">A motion was made by Councilperson Peckham and seconded by Councilman Chase to sign the contract with the State and make the payment. </w:t>
      </w:r>
    </w:p>
    <w:p>
      <w:pPr>
        <w:pStyle w:val="Normal"/>
        <w:bidi w:val="0"/>
        <w:jc w:val="left"/>
        <w:rPr>
          <w:sz w:val="24"/>
          <w:szCs w:val="24"/>
        </w:rPr>
      </w:pPr>
      <w:r>
        <w:rPr>
          <w:sz w:val="24"/>
          <w:szCs w:val="24"/>
        </w:rPr>
        <w:t xml:space="preserve">Ayes 5 </w:t>
        <w:tab/>
        <w:tab/>
        <w:tab/>
        <w:t>Cross, Peckham, Martin, Ruehlmann, Chase</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2.  Insurance Papers –  up for renewal, with 1 claim at this time.  The projected premium is $56,354. annually and last years was $51,000.   A suggestion was made to reduce the property deductible and that would reduce the premium.  A motion was made by Councilperson Ruehlmann and seconded by Councilman Martin to increase the property deductable and derease the premium.</w:t>
      </w:r>
    </w:p>
    <w:p>
      <w:pPr>
        <w:pStyle w:val="Normal"/>
        <w:bidi w:val="0"/>
        <w:jc w:val="left"/>
        <w:rPr>
          <w:sz w:val="24"/>
          <w:szCs w:val="24"/>
        </w:rPr>
      </w:pPr>
      <w:r>
        <w:rPr>
          <w:sz w:val="24"/>
          <w:szCs w:val="24"/>
        </w:rPr>
        <w:t xml:space="preserve">Ayes 5 </w:t>
        <w:tab/>
        <w:tab/>
        <w:tab/>
        <w:t>Cross, Peckham, Martin, Ruehlmann, Chase</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3.  The Highway Garage in Town has a person interested in buying it.  The Town had a contract with a Real Estate agent, the contract is coming to an end, Supervisor Cross will have to sign an extention to the contract if it is still going to be on the market.  The sale price is $325,000  the maximum commision being set at 5.5%.  Councilman Chase mentioned that the market is going down.  He also asked what the immediate plan would be for the Highway Dept. Supervisor Cross said an office trailer would be needed and mitigate the one bay of the Highway garage on Conine road.  The Board gave their approval for Supervisor Cross to sign the contract extention unti June 1</w:t>
      </w:r>
      <w:r>
        <w:rPr>
          <w:sz w:val="24"/>
          <w:szCs w:val="24"/>
          <w:vertAlign w:val="superscript"/>
        </w:rPr>
        <w:t>st</w:t>
      </w:r>
      <w:r>
        <w:rPr>
          <w:sz w:val="24"/>
          <w:szCs w:val="24"/>
        </w:rPr>
        <w:t xml:space="preserve"> with the Real Estate agent.</w:t>
      </w:r>
    </w:p>
    <w:p>
      <w:pPr>
        <w:pStyle w:val="Normal"/>
        <w:bidi w:val="0"/>
        <w:jc w:val="left"/>
        <w:rPr>
          <w:sz w:val="24"/>
          <w:szCs w:val="24"/>
        </w:rPr>
      </w:pPr>
      <w:r>
        <w:rPr>
          <w:sz w:val="24"/>
          <w:szCs w:val="24"/>
        </w:rPr>
      </w:r>
    </w:p>
    <w:p>
      <w:pPr>
        <w:pStyle w:val="Normal"/>
        <w:bidi w:val="0"/>
        <w:jc w:val="left"/>
        <w:rPr>
          <w:sz w:val="24"/>
          <w:szCs w:val="24"/>
        </w:rPr>
      </w:pPr>
      <w:r>
        <w:rPr>
          <w:sz w:val="24"/>
          <w:szCs w:val="24"/>
        </w:rPr>
        <w:t>4.  Pratt Rock Park – There seems to be a problem with DEC paying for the Stone Conservator. Councilman Chase plans to reach out to Senator Hinchey’s office to get them involved.  DEC</w:t>
      </w:r>
    </w:p>
    <w:p>
      <w:pPr>
        <w:pStyle w:val="Normal"/>
        <w:bidi w:val="0"/>
        <w:jc w:val="left"/>
        <w:rPr>
          <w:sz w:val="24"/>
          <w:szCs w:val="24"/>
        </w:rPr>
      </w:pPr>
      <w:r>
        <w:rPr>
          <w:sz w:val="24"/>
          <w:szCs w:val="24"/>
        </w:rPr>
        <w:t xml:space="preserve">says they will pay for Michael VanValkenburg’s reimbursement.  Michale VanValkenburgis owed </w:t>
      </w:r>
    </w:p>
    <w:p>
      <w:pPr>
        <w:pStyle w:val="Normal"/>
        <w:bidi w:val="0"/>
        <w:jc w:val="left"/>
        <w:rPr>
          <w:sz w:val="24"/>
          <w:szCs w:val="24"/>
        </w:rPr>
      </w:pPr>
      <w:r>
        <w:rPr>
          <w:sz w:val="24"/>
          <w:szCs w:val="24"/>
        </w:rPr>
        <w:t>$58,000.  The bill for the Cultural Heritage Conservation is the one in question.  New vouchers will be available after April 1</w:t>
      </w:r>
      <w:r>
        <w:rPr>
          <w:sz w:val="24"/>
          <w:szCs w:val="24"/>
        </w:rPr>
        <w:t>0th</w:t>
      </w:r>
      <w:r>
        <w:rPr>
          <w:sz w:val="24"/>
          <w:szCs w:val="24"/>
        </w:rPr>
        <w:t>, for submission.  It seems as though Carolyn Bennet has emails saying they would pay for the Stone Conservator.</w:t>
      </w:r>
    </w:p>
    <w:p>
      <w:pPr>
        <w:pStyle w:val="Normal"/>
        <w:bidi w:val="0"/>
        <w:jc w:val="left"/>
        <w:rPr>
          <w:sz w:val="24"/>
          <w:szCs w:val="24"/>
        </w:rPr>
      </w:pPr>
      <w:r>
        <w:rPr>
          <w:sz w:val="24"/>
          <w:szCs w:val="24"/>
        </w:rPr>
        <w:t xml:space="preserve">Special Meeting </w:t>
      </w:r>
    </w:p>
    <w:p>
      <w:pPr>
        <w:pStyle w:val="Normal"/>
        <w:bidi w:val="0"/>
        <w:jc w:val="left"/>
        <w:rPr>
          <w:sz w:val="24"/>
          <w:szCs w:val="24"/>
        </w:rPr>
      </w:pPr>
      <w:r>
        <w:rPr>
          <w:sz w:val="24"/>
          <w:szCs w:val="24"/>
        </w:rPr>
        <w:t>March 25, 2025</w:t>
      </w:r>
    </w:p>
    <w:p>
      <w:pPr>
        <w:pStyle w:val="Normal"/>
        <w:bidi w:val="0"/>
        <w:jc w:val="left"/>
        <w:rPr>
          <w:sz w:val="24"/>
          <w:szCs w:val="24"/>
        </w:rPr>
      </w:pPr>
      <w:r>
        <w:rPr>
          <w:sz w:val="24"/>
          <w:szCs w:val="24"/>
        </w:rPr>
        <w:t>Page 2</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Councilman Chase suggested putting up a QR code at Pratt Rock Park to help get donations toward restoration.  Theresa suggested putting it on the Town’s website.  </w:t>
      </w:r>
      <w:r>
        <w:rPr>
          <w:sz w:val="24"/>
          <w:szCs w:val="24"/>
        </w:rPr>
        <w:t>The Museum is holding about $4000 for incidental costs, that could help offset some of the costs for advertising and building a QR code.</w:t>
      </w:r>
    </w:p>
    <w:p>
      <w:pPr>
        <w:pStyle w:val="Normal"/>
        <w:bidi w:val="0"/>
        <w:jc w:val="left"/>
        <w:rPr>
          <w:sz w:val="24"/>
          <w:szCs w:val="24"/>
        </w:rPr>
      </w:pPr>
      <w:r>
        <w:rPr>
          <w:sz w:val="24"/>
          <w:szCs w:val="24"/>
        </w:rPr>
        <w:t>T</w:t>
      </w:r>
      <w:r>
        <w:rPr>
          <w:sz w:val="24"/>
          <w:szCs w:val="24"/>
        </w:rPr>
        <w:t>he Museum and Friends of Prattsville will be hosting a fund raiser on June 21</w:t>
      </w:r>
      <w:r>
        <w:rPr>
          <w:sz w:val="24"/>
          <w:szCs w:val="24"/>
          <w:vertAlign w:val="superscript"/>
        </w:rPr>
        <w:t xml:space="preserve"> st   </w:t>
      </w:r>
    </w:p>
    <w:p>
      <w:pPr>
        <w:pStyle w:val="Normal"/>
        <w:bidi w:val="0"/>
        <w:jc w:val="left"/>
        <w:rPr>
          <w:sz w:val="24"/>
          <w:szCs w:val="24"/>
        </w:rPr>
      </w:pPr>
      <w:r>
        <w:rPr>
          <w:sz w:val="24"/>
          <w:szCs w:val="24"/>
        </w:rPr>
        <w:t xml:space="preserve">Councilman Chase would like to get bid documents out for the Pratt Rock Project and schedule a pre -bid meeting to see what interest there might be.  </w:t>
      </w:r>
      <w:r>
        <w:rPr>
          <w:sz w:val="24"/>
          <w:szCs w:val="24"/>
        </w:rPr>
        <w:t>He will contact some local landscapers.</w:t>
      </w:r>
    </w:p>
    <w:p>
      <w:pPr>
        <w:pStyle w:val="Normal"/>
        <w:bidi w:val="0"/>
        <w:jc w:val="left"/>
        <w:rPr>
          <w:sz w:val="24"/>
          <w:szCs w:val="24"/>
        </w:rPr>
      </w:pPr>
      <w:r>
        <w:rPr>
          <w:sz w:val="24"/>
          <w:szCs w:val="24"/>
        </w:rPr>
        <w:t>5.  Councilperson Ruehlmann brought up the subject of spring flowers on the Town Green.  What ideas does the Board have for containers and where to place them.  Heidi has seen stone flower pots in other Towns , she i</w:t>
      </w:r>
      <w:r>
        <w:rPr>
          <w:sz w:val="24"/>
          <w:szCs w:val="24"/>
        </w:rPr>
        <w:t>s</w:t>
      </w:r>
      <w:r>
        <w:rPr>
          <w:sz w:val="24"/>
          <w:szCs w:val="24"/>
        </w:rPr>
        <w:t xml:space="preserve"> going to look into pricing them.</w:t>
      </w:r>
    </w:p>
    <w:p>
      <w:pPr>
        <w:pStyle w:val="Normal"/>
        <w:bidi w:val="0"/>
        <w:jc w:val="left"/>
        <w:rPr>
          <w:sz w:val="24"/>
          <w:szCs w:val="24"/>
        </w:rPr>
      </w:pPr>
      <w:r>
        <w:rPr>
          <w:sz w:val="24"/>
          <w:szCs w:val="24"/>
        </w:rPr>
        <w:t>6.  Councilperson Peckham brought up the subject of the Military banners and how the old ones have become very brittle.  Supervisor Cross is going to speak with Chris Tompkins about getting new ones.</w:t>
      </w:r>
    </w:p>
    <w:p>
      <w:pPr>
        <w:pStyle w:val="Normal"/>
        <w:bidi w:val="0"/>
        <w:jc w:val="left"/>
        <w:rPr>
          <w:sz w:val="24"/>
          <w:szCs w:val="24"/>
        </w:rPr>
      </w:pPr>
      <w:r>
        <w:rPr>
          <w:sz w:val="24"/>
          <w:szCs w:val="24"/>
        </w:rPr>
        <w:t>7.  Councilman Chase suggested selling the Spanhake property and sending that money to the State to reduce the repayment allocations.</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Councilperson Peckham and seconded by Councilperson Ruehlmann to adjourn the meeting at 5:32pm.</w:t>
      </w:r>
    </w:p>
    <w:p>
      <w:pPr>
        <w:pStyle w:val="Normal"/>
        <w:bidi w:val="0"/>
        <w:jc w:val="left"/>
        <w:rPr>
          <w:sz w:val="24"/>
          <w:szCs w:val="24"/>
        </w:rPr>
      </w:pPr>
      <w:r>
        <w:rPr>
          <w:sz w:val="24"/>
          <w:szCs w:val="24"/>
        </w:rPr>
        <w:t>Ayes 5</w:t>
      </w:r>
      <w:r>
        <w:rPr/>
        <w:tab/>
        <w:tab/>
        <w:tab/>
        <w:t>Cross, Peckham, Martin, Chase Ruehlmann</w:t>
      </w:r>
    </w:p>
    <w:p>
      <w:pPr>
        <w:pStyle w:val="Normal"/>
        <w:bidi w:val="0"/>
        <w:jc w:val="left"/>
        <w:rPr>
          <w:sz w:val="24"/>
          <w:szCs w:val="24"/>
        </w:rPr>
      </w:pPr>
      <w:r>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Theresa Whiworth/ Town Clerk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LibreOffice/6.4.0.3$Windows_X86_64 LibreOffice_project/b0a288ab3d2d4774cb44b62f04d5d28733ac6df8</Application>
  <Pages>2</Pages>
  <Words>689</Words>
  <Characters>3436</Characters>
  <CharactersWithSpaces>4184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2025-04-16T16:06:14Z</dcterms:modified>
  <cp:revision>4</cp:revision>
  <dc:subject/>
  <dc:title/>
</cp:coreProperties>
</file>