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Novem</w:t>
      </w:r>
      <w:r>
        <w:rPr>
          <w:sz w:val="28"/>
          <w:szCs w:val="28"/>
        </w:rPr>
        <w:t>ber 1</w:t>
      </w:r>
      <w:r>
        <w:rPr>
          <w:sz w:val="28"/>
          <w:szCs w:val="28"/>
        </w:rPr>
        <w:t>1</w:t>
      </w:r>
      <w:r>
        <w:rPr>
          <w:sz w:val="28"/>
          <w:szCs w:val="28"/>
        </w:rPr>
        <w:t>, 2024</w:t>
      </w:r>
    </w:p>
    <w:p>
      <w:pPr>
        <w:pStyle w:val="Normal"/>
        <w:bidi w:val="0"/>
        <w:jc w:val="center"/>
        <w:rPr>
          <w:sz w:val="28"/>
          <w:szCs w:val="28"/>
        </w:rPr>
      </w:pPr>
      <w:r>
        <w:rPr/>
      </w:r>
    </w:p>
    <w:p>
      <w:pPr>
        <w:pStyle w:val="Normal"/>
        <w:bidi w:val="0"/>
        <w:jc w:val="left"/>
        <w:rPr/>
      </w:pPr>
      <w:r>
        <w:rPr>
          <w:sz w:val="24"/>
          <w:szCs w:val="24"/>
        </w:rPr>
        <w:t xml:space="preserve">The Town Board of the Town of Prattsville, NY and County of Greene, NY held a Monthly Meeting at the Prattsville Town Hall on </w:t>
      </w:r>
      <w:r>
        <w:rPr>
          <w:sz w:val="24"/>
          <w:szCs w:val="24"/>
        </w:rPr>
        <w:t>Mon</w:t>
      </w:r>
      <w:r>
        <w:rPr>
          <w:sz w:val="24"/>
          <w:szCs w:val="24"/>
        </w:rPr>
        <w:t xml:space="preserve">day, </w:t>
      </w:r>
      <w:r>
        <w:rPr>
          <w:sz w:val="24"/>
          <w:szCs w:val="24"/>
        </w:rPr>
        <w:t>Novem</w:t>
      </w:r>
      <w:r>
        <w:rPr>
          <w:sz w:val="24"/>
          <w:szCs w:val="24"/>
        </w:rPr>
        <w:t>ber 1</w:t>
      </w:r>
      <w:r>
        <w:rPr>
          <w:sz w:val="24"/>
          <w:szCs w:val="24"/>
        </w:rPr>
        <w:t>1</w:t>
      </w:r>
      <w:r>
        <w:rPr>
          <w:sz w:val="24"/>
          <w:szCs w:val="24"/>
        </w:rPr>
        <w:t>,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r>
      <w:r>
        <w:rPr>
          <w:sz w:val="24"/>
          <w:szCs w:val="24"/>
        </w:rPr>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t>Joyce Peckham</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r>
    </w:p>
    <w:p>
      <w:pPr>
        <w:pStyle w:val="Normal"/>
        <w:bidi w:val="0"/>
        <w:jc w:val="left"/>
        <w:rPr>
          <w:sz w:val="24"/>
          <w:szCs w:val="24"/>
        </w:rPr>
      </w:pPr>
      <w:r>
        <w:rPr>
          <w:sz w:val="24"/>
          <w:szCs w:val="24"/>
        </w:rPr>
        <w:t>Others Present:Debbie &amp; Jim Dymond, Dan Peckham, Connie Briggs, Suzette Donisan, Kathy Sherman</w:t>
      </w:r>
    </w:p>
    <w:p>
      <w:pPr>
        <w:pStyle w:val="Normal"/>
        <w:bidi w:val="0"/>
        <w:jc w:val="left"/>
        <w:rPr>
          <w:sz w:val="24"/>
          <w:szCs w:val="24"/>
        </w:rPr>
      </w:pPr>
      <w:r>
        <w:rPr/>
      </w:r>
    </w:p>
    <w:p>
      <w:pPr>
        <w:pStyle w:val="Normal"/>
        <w:bidi w:val="0"/>
        <w:jc w:val="left"/>
        <w:rPr>
          <w:sz w:val="24"/>
          <w:szCs w:val="24"/>
        </w:rPr>
      </w:pPr>
      <w:r>
        <w:rPr>
          <w:sz w:val="24"/>
          <w:szCs w:val="24"/>
        </w:rPr>
        <w:t>Supervisor Cross opened the meeeting at 7:00pm with the Pledge of Allegiance.</w:t>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Councilman Chase and seconded by Councilperson Ruehlmann to approve of the Clerks minutes for October 15, 2024. </w:t>
      </w:r>
    </w:p>
    <w:p>
      <w:pPr>
        <w:pStyle w:val="Normal"/>
        <w:bidi w:val="0"/>
        <w:jc w:val="left"/>
        <w:rPr>
          <w:sz w:val="24"/>
          <w:szCs w:val="24"/>
        </w:rPr>
      </w:pPr>
      <w:r>
        <w:rPr>
          <w:sz w:val="24"/>
          <w:szCs w:val="24"/>
        </w:rPr>
        <w:t>Ayes 4</w:t>
        <w:tab/>
        <w:tab/>
        <w:tab/>
        <w:t>Cross, Chase, Martin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Abstained 1</w:t>
        <w:tab/>
        <w:tab/>
        <w:t>Peckham</w:t>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Councilperson Peckham and seconded by Councilman Martin to approve of the Monthly Financial report. </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 xml:space="preserve">Nays 0 </w:t>
      </w:r>
    </w:p>
    <w:p>
      <w:pPr>
        <w:pStyle w:val="Normal"/>
        <w:bidi w:val="0"/>
        <w:jc w:val="left"/>
        <w:rPr>
          <w:sz w:val="24"/>
          <w:szCs w:val="24"/>
        </w:rPr>
      </w:pPr>
      <w:r>
        <w:rPr/>
      </w:r>
    </w:p>
    <w:p>
      <w:pPr>
        <w:pStyle w:val="Normal"/>
        <w:bidi w:val="0"/>
        <w:jc w:val="left"/>
        <w:rPr>
          <w:sz w:val="24"/>
          <w:szCs w:val="24"/>
        </w:rPr>
      </w:pPr>
      <w:r>
        <w:rPr>
          <w:sz w:val="24"/>
          <w:szCs w:val="24"/>
        </w:rPr>
        <w:t>COMMENTS FROM THE FLOOR – nothing at this time</w:t>
      </w:r>
    </w:p>
    <w:p>
      <w:pPr>
        <w:pStyle w:val="Normal"/>
        <w:bidi w:val="0"/>
        <w:jc w:val="left"/>
        <w:rPr>
          <w:sz w:val="24"/>
          <w:szCs w:val="24"/>
        </w:rPr>
      </w:pPr>
      <w:r>
        <w:rPr/>
      </w:r>
    </w:p>
    <w:p>
      <w:pPr>
        <w:pStyle w:val="Normal"/>
        <w:bidi w:val="0"/>
        <w:jc w:val="left"/>
        <w:rPr>
          <w:sz w:val="24"/>
          <w:szCs w:val="24"/>
        </w:rPr>
      </w:pPr>
      <w:r>
        <w:rPr>
          <w:sz w:val="24"/>
          <w:szCs w:val="24"/>
        </w:rPr>
        <w:t>OLD BUSINESS:</w:t>
      </w:r>
    </w:p>
    <w:p>
      <w:pPr>
        <w:pStyle w:val="Normal"/>
        <w:bidi w:val="0"/>
        <w:jc w:val="left"/>
        <w:rPr>
          <w:sz w:val="24"/>
          <w:szCs w:val="24"/>
        </w:rPr>
      </w:pPr>
      <w:r>
        <w:rPr>
          <w:sz w:val="24"/>
          <w:szCs w:val="24"/>
        </w:rPr>
        <w:t>1.  Highway – the sidewalk will be poured on Tuesday</w:t>
      </w:r>
    </w:p>
    <w:p>
      <w:pPr>
        <w:pStyle w:val="Normal"/>
        <w:bidi w:val="0"/>
        <w:jc w:val="left"/>
        <w:rPr>
          <w:sz w:val="24"/>
          <w:szCs w:val="24"/>
        </w:rPr>
      </w:pPr>
      <w:r>
        <w:rPr>
          <w:sz w:val="24"/>
          <w:szCs w:val="24"/>
        </w:rPr>
        <w:t>2.  Water District report –</w:t>
      </w:r>
      <w:r>
        <w:rPr>
          <w:sz w:val="24"/>
          <w:szCs w:val="24"/>
        </w:rPr>
        <w:t xml:space="preserve">average daily flow was 28,329 gallons, bacteria sample (absent), monthly MOR sumbmitted to NYSDOH, quarterly POC’s sample taken, contacted Titan Drilling </w:t>
      </w:r>
    </w:p>
    <w:p>
      <w:pPr>
        <w:pStyle w:val="Normal"/>
        <w:bidi w:val="0"/>
        <w:jc w:val="left"/>
        <w:rPr>
          <w:sz w:val="24"/>
          <w:szCs w:val="24"/>
        </w:rPr>
      </w:pPr>
      <w:r>
        <w:rPr>
          <w:sz w:val="24"/>
          <w:szCs w:val="24"/>
        </w:rPr>
        <w:t>3.  Code Enforcement Officer report – 1 permit, 3 inspections, 1 violation letter</w:t>
      </w:r>
    </w:p>
    <w:p>
      <w:pPr>
        <w:pStyle w:val="Normal"/>
        <w:bidi w:val="0"/>
        <w:jc w:val="left"/>
        <w:rPr>
          <w:sz w:val="24"/>
          <w:szCs w:val="24"/>
        </w:rPr>
      </w:pPr>
      <w:r>
        <w:rPr>
          <w:sz w:val="24"/>
          <w:szCs w:val="24"/>
        </w:rPr>
        <w:t>4.  WWTP report –</w:t>
      </w:r>
      <w:r>
        <w:rPr>
          <w:sz w:val="24"/>
          <w:szCs w:val="24"/>
        </w:rPr>
        <w:t xml:space="preserve">average daily flow was 22,000 gallons, </w:t>
      </w:r>
      <w:r>
        <w:rPr>
          <w:sz w:val="24"/>
          <w:szCs w:val="24"/>
        </w:rPr>
        <w:t xml:space="preserve">a new transducer is needed, replaced chemical lines on Chemical Pump,replaced module on Sand Filter, </w:t>
      </w:r>
      <w:r>
        <w:rPr>
          <w:sz w:val="24"/>
          <w:szCs w:val="24"/>
        </w:rPr>
        <w:t>replaced Grinder Pump, monthly samples sent to Adirondak Labs and accepted.</w:t>
      </w:r>
    </w:p>
    <w:p>
      <w:pPr>
        <w:pStyle w:val="Normal"/>
        <w:bidi w:val="0"/>
        <w:jc w:val="left"/>
        <w:rPr>
          <w:sz w:val="24"/>
          <w:szCs w:val="24"/>
        </w:rPr>
      </w:pPr>
      <w:r>
        <w:rPr>
          <w:sz w:val="24"/>
          <w:szCs w:val="24"/>
        </w:rPr>
        <w:t>5.  Zadock Pratt Museum report – no report at this time</w:t>
      </w:r>
    </w:p>
    <w:p>
      <w:pPr>
        <w:pStyle w:val="Normal"/>
        <w:bidi w:val="0"/>
        <w:jc w:val="left"/>
        <w:rPr>
          <w:sz w:val="24"/>
          <w:szCs w:val="24"/>
        </w:rPr>
      </w:pPr>
      <w:r>
        <w:rPr/>
      </w:r>
    </w:p>
    <w:p>
      <w:pPr>
        <w:pStyle w:val="Normal"/>
        <w:bidi w:val="0"/>
        <w:jc w:val="left"/>
        <w:rPr>
          <w:sz w:val="24"/>
          <w:szCs w:val="24"/>
        </w:rPr>
      </w:pPr>
      <w:r>
        <w:rPr>
          <w:sz w:val="24"/>
          <w:szCs w:val="24"/>
        </w:rPr>
        <w:t>NEW BUSINESS:</w:t>
      </w:r>
    </w:p>
    <w:p>
      <w:pPr>
        <w:pStyle w:val="Normal"/>
        <w:bidi w:val="0"/>
        <w:jc w:val="left"/>
        <w:rPr>
          <w:sz w:val="24"/>
          <w:szCs w:val="24"/>
        </w:rPr>
      </w:pPr>
      <w:r>
        <w:rPr>
          <w:sz w:val="24"/>
          <w:szCs w:val="24"/>
        </w:rPr>
        <w:t>1.  CD’s – new rates are NBT @4 %, Bank of Greene County @3.5% – the Board decided to go with NBT to renew the CD’s.</w:t>
      </w:r>
    </w:p>
    <w:p>
      <w:pPr>
        <w:pStyle w:val="Normal"/>
        <w:bidi w:val="0"/>
        <w:jc w:val="left"/>
        <w:rPr>
          <w:sz w:val="24"/>
          <w:szCs w:val="24"/>
        </w:rPr>
      </w:pPr>
      <w:r>
        <w:rPr>
          <w:sz w:val="24"/>
          <w:szCs w:val="24"/>
        </w:rPr>
        <w:tab/>
        <w:t xml:space="preserve">a. Pratt Rock – the Board decided to close out the Economic Developement CD to pay the bills </w:t>
      </w:r>
    </w:p>
    <w:p>
      <w:pPr>
        <w:pStyle w:val="Normal"/>
        <w:bidi w:val="0"/>
        <w:jc w:val="left"/>
        <w:rPr>
          <w:sz w:val="24"/>
          <w:szCs w:val="24"/>
        </w:rPr>
      </w:pPr>
      <w:r>
        <w:rPr>
          <w:sz w:val="24"/>
          <w:szCs w:val="24"/>
        </w:rPr>
        <w:t>accumulated for Pratt Rock.  It was also decided to replace the CD money once reimburc</w:t>
      </w:r>
      <w:r>
        <w:rPr>
          <w:sz w:val="24"/>
          <w:szCs w:val="24"/>
        </w:rPr>
        <w:t>e</w:t>
      </w:r>
      <w:r>
        <w:rPr>
          <w:sz w:val="24"/>
          <w:szCs w:val="24"/>
        </w:rPr>
        <w:t xml:space="preserve">ment is received from </w:t>
      </w:r>
      <w:r>
        <w:rPr>
          <w:sz w:val="24"/>
          <w:szCs w:val="24"/>
        </w:rPr>
        <w:t xml:space="preserve">the grant.  Councilman Chase would like to see reimburcements within 30 days. </w:t>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 xml:space="preserve">November 12, 2024 </w:t>
      </w:r>
    </w:p>
    <w:p>
      <w:pPr>
        <w:pStyle w:val="Normal"/>
        <w:bidi w:val="0"/>
        <w:jc w:val="left"/>
        <w:rPr>
          <w:sz w:val="24"/>
          <w:szCs w:val="24"/>
        </w:rPr>
      </w:pPr>
      <w:r>
        <w:rPr>
          <w:sz w:val="24"/>
          <w:szCs w:val="24"/>
        </w:rPr>
        <w:t>Page 2</w:t>
      </w:r>
    </w:p>
    <w:p>
      <w:pPr>
        <w:pStyle w:val="Normal"/>
        <w:bidi w:val="0"/>
        <w:jc w:val="left"/>
        <w:rPr>
          <w:sz w:val="24"/>
          <w:szCs w:val="24"/>
        </w:rPr>
      </w:pPr>
      <w:r>
        <w:rPr/>
      </w:r>
    </w:p>
    <w:p>
      <w:pPr>
        <w:pStyle w:val="Normal"/>
        <w:bidi w:val="0"/>
        <w:jc w:val="left"/>
        <w:rPr>
          <w:sz w:val="24"/>
          <w:szCs w:val="24"/>
        </w:rPr>
      </w:pPr>
      <w:r>
        <w:rPr>
          <w:sz w:val="24"/>
          <w:szCs w:val="24"/>
        </w:rPr>
        <w:t xml:space="preserve">2.  Purchase and sale contract (Resolution) – </w:t>
      </w:r>
      <w:r>
        <w:rPr>
          <w:sz w:val="24"/>
          <w:szCs w:val="24"/>
        </w:rPr>
        <w:t xml:space="preserve">On motion by Councilp Ruehlmann and seconded by Councilman Chase to approve of the following Resolution. </w:t>
      </w:r>
    </w:p>
    <w:p>
      <w:pPr>
        <w:pStyle w:val="Normal"/>
        <w:bidi w:val="0"/>
        <w:jc w:val="left"/>
        <w:rPr>
          <w:sz w:val="24"/>
          <w:szCs w:val="24"/>
        </w:rPr>
      </w:pPr>
      <w:r>
        <w:rPr>
          <w:sz w:val="24"/>
          <w:szCs w:val="24"/>
        </w:rPr>
        <w:t xml:space="preserve">RESOLUTION </w:t>
      </w:r>
      <w:r>
        <w:rPr>
          <w:sz w:val="24"/>
          <w:szCs w:val="24"/>
        </w:rPr>
        <w:t xml:space="preserve">#7-2024 </w:t>
      </w:r>
      <w:r>
        <w:rPr>
          <w:sz w:val="24"/>
          <w:szCs w:val="24"/>
        </w:rPr>
        <w:t>AUTHORIZING SUPERVISOR TO EXECUTE AN AGREEMENT TO</w:t>
      </w:r>
    </w:p>
    <w:p>
      <w:pPr>
        <w:pStyle w:val="Normal"/>
        <w:bidi w:val="0"/>
        <w:jc w:val="left"/>
        <w:rPr>
          <w:sz w:val="24"/>
          <w:szCs w:val="24"/>
        </w:rPr>
      </w:pPr>
      <w:r>
        <w:rPr>
          <w:sz w:val="24"/>
          <w:szCs w:val="24"/>
        </w:rPr>
        <w:t>PURCHASE CERTAIN REAL PROPERTY AND EASEMENTS FOR THE TOWN OF</w:t>
      </w:r>
    </w:p>
    <w:p>
      <w:pPr>
        <w:pStyle w:val="Normal"/>
        <w:bidi w:val="0"/>
        <w:jc w:val="left"/>
        <w:rPr>
          <w:sz w:val="24"/>
          <w:szCs w:val="24"/>
        </w:rPr>
      </w:pPr>
      <w:r>
        <w:rPr>
          <w:sz w:val="24"/>
          <w:szCs w:val="24"/>
        </w:rPr>
        <w:t>PRATTSVILLE WATER IMPROVEMENT PROJECT</w:t>
      </w:r>
    </w:p>
    <w:p>
      <w:pPr>
        <w:pStyle w:val="Normal"/>
        <w:bidi w:val="0"/>
        <w:jc w:val="left"/>
        <w:rPr>
          <w:sz w:val="24"/>
          <w:szCs w:val="24"/>
        </w:rPr>
      </w:pPr>
      <w:r>
        <w:rPr/>
      </w:r>
    </w:p>
    <w:p>
      <w:pPr>
        <w:pStyle w:val="Normal"/>
        <w:bidi w:val="0"/>
        <w:jc w:val="left"/>
        <w:rPr>
          <w:sz w:val="24"/>
          <w:szCs w:val="24"/>
        </w:rPr>
      </w:pPr>
      <w:r>
        <w:rPr>
          <w:sz w:val="24"/>
          <w:szCs w:val="24"/>
        </w:rPr>
        <w:t>WHEREAS, the Town of Prattsville (“Town”) is undertaking a project to improve its</w:t>
      </w:r>
    </w:p>
    <w:p>
      <w:pPr>
        <w:pStyle w:val="Normal"/>
        <w:bidi w:val="0"/>
        <w:jc w:val="left"/>
        <w:rPr>
          <w:sz w:val="24"/>
          <w:szCs w:val="24"/>
        </w:rPr>
      </w:pPr>
      <w:r>
        <w:rPr>
          <w:sz w:val="24"/>
          <w:szCs w:val="24"/>
        </w:rPr>
        <w:t>public water system, including upgrades to treat its existing supply well (PW-2), upgrades to</w:t>
      </w:r>
    </w:p>
    <w:p>
      <w:pPr>
        <w:pStyle w:val="Normal"/>
        <w:bidi w:val="0"/>
        <w:jc w:val="left"/>
        <w:rPr>
          <w:sz w:val="24"/>
          <w:szCs w:val="24"/>
        </w:rPr>
      </w:pPr>
      <w:r>
        <w:rPr>
          <w:sz w:val="24"/>
          <w:szCs w:val="24"/>
        </w:rPr>
        <w:t>improve and treat a second existing well (PW-1) to meet applicable source redundancy</w:t>
      </w:r>
    </w:p>
    <w:p>
      <w:pPr>
        <w:pStyle w:val="Normal"/>
        <w:bidi w:val="0"/>
        <w:jc w:val="left"/>
        <w:rPr>
          <w:sz w:val="24"/>
          <w:szCs w:val="24"/>
        </w:rPr>
      </w:pPr>
      <w:r>
        <w:rPr>
          <w:sz w:val="24"/>
          <w:szCs w:val="24"/>
        </w:rPr>
        <w:t>requirements, construction of a new well treatment building and construction of miscellaneous</w:t>
      </w:r>
    </w:p>
    <w:p>
      <w:pPr>
        <w:pStyle w:val="Normal"/>
        <w:bidi w:val="0"/>
        <w:jc w:val="left"/>
        <w:rPr>
          <w:sz w:val="24"/>
          <w:szCs w:val="24"/>
        </w:rPr>
      </w:pPr>
      <w:r>
        <w:rPr>
          <w:sz w:val="24"/>
          <w:szCs w:val="24"/>
        </w:rPr>
        <w:t>repairs in the distribution system. (“Project”); and</w:t>
      </w:r>
    </w:p>
    <w:p>
      <w:pPr>
        <w:pStyle w:val="Normal"/>
        <w:bidi w:val="0"/>
        <w:jc w:val="left"/>
        <w:rPr>
          <w:sz w:val="24"/>
          <w:szCs w:val="24"/>
        </w:rPr>
      </w:pPr>
      <w:r>
        <w:rPr>
          <w:sz w:val="24"/>
          <w:szCs w:val="24"/>
        </w:rPr>
        <w:t>WHEREAS, the design and construction of the proposed Project will be performed in</w:t>
      </w:r>
    </w:p>
    <w:p>
      <w:pPr>
        <w:pStyle w:val="Normal"/>
        <w:bidi w:val="0"/>
        <w:jc w:val="left"/>
        <w:rPr>
          <w:sz w:val="24"/>
          <w:szCs w:val="24"/>
        </w:rPr>
      </w:pPr>
      <w:r>
        <w:rPr>
          <w:sz w:val="24"/>
          <w:szCs w:val="24"/>
        </w:rPr>
        <w:t>conformance with New York State Department of Health (“DOH”) regulations relative to source</w:t>
      </w:r>
    </w:p>
    <w:p>
      <w:pPr>
        <w:pStyle w:val="Normal"/>
        <w:bidi w:val="0"/>
        <w:jc w:val="left"/>
        <w:rPr>
          <w:sz w:val="24"/>
          <w:szCs w:val="24"/>
        </w:rPr>
      </w:pPr>
      <w:r>
        <w:rPr>
          <w:sz w:val="24"/>
          <w:szCs w:val="24"/>
        </w:rPr>
        <w:t>redundancy requirements. Regulatory review and approval will be obtained prior to the initiation</w:t>
      </w:r>
    </w:p>
    <w:p>
      <w:pPr>
        <w:pStyle w:val="Normal"/>
        <w:bidi w:val="0"/>
        <w:jc w:val="left"/>
        <w:rPr>
          <w:sz w:val="24"/>
          <w:szCs w:val="24"/>
        </w:rPr>
      </w:pPr>
      <w:r>
        <w:rPr>
          <w:sz w:val="24"/>
          <w:szCs w:val="24"/>
        </w:rPr>
        <w:t>of construction; and</w:t>
      </w:r>
    </w:p>
    <w:p>
      <w:pPr>
        <w:pStyle w:val="Normal"/>
        <w:bidi w:val="0"/>
        <w:jc w:val="left"/>
        <w:rPr>
          <w:sz w:val="24"/>
          <w:szCs w:val="24"/>
        </w:rPr>
      </w:pPr>
      <w:r>
        <w:rPr>
          <w:sz w:val="24"/>
          <w:szCs w:val="24"/>
        </w:rPr>
        <w:t>WHEREAS, the Town of Prattsville Town Board (the “Board”) has reviewed and</w:t>
      </w:r>
    </w:p>
    <w:p>
      <w:pPr>
        <w:pStyle w:val="Normal"/>
        <w:bidi w:val="0"/>
        <w:jc w:val="left"/>
        <w:rPr>
          <w:sz w:val="24"/>
          <w:szCs w:val="24"/>
        </w:rPr>
      </w:pPr>
      <w:r>
        <w:rPr>
          <w:sz w:val="24"/>
          <w:szCs w:val="24"/>
        </w:rPr>
        <w:t>considered the plans and schematics for the Project, as reflected in the Preliminary Engineer’s</w:t>
      </w:r>
    </w:p>
    <w:p>
      <w:pPr>
        <w:pStyle w:val="Normal"/>
        <w:bidi w:val="0"/>
        <w:jc w:val="left"/>
        <w:rPr>
          <w:sz w:val="24"/>
          <w:szCs w:val="24"/>
        </w:rPr>
      </w:pPr>
      <w:r>
        <w:rPr>
          <w:sz w:val="24"/>
          <w:szCs w:val="24"/>
        </w:rPr>
        <w:t>Report Water System Improvements Project, Prattsville Water District, Greene County, New</w:t>
      </w:r>
    </w:p>
    <w:p>
      <w:pPr>
        <w:pStyle w:val="Normal"/>
        <w:bidi w:val="0"/>
        <w:jc w:val="left"/>
        <w:rPr>
          <w:sz w:val="24"/>
          <w:szCs w:val="24"/>
        </w:rPr>
      </w:pPr>
      <w:r>
        <w:rPr>
          <w:sz w:val="24"/>
          <w:szCs w:val="24"/>
        </w:rPr>
        <w:t>York, dated February 15, 2017, prepared by Lamont Engineers, and the results of subsequent</w:t>
      </w:r>
    </w:p>
    <w:p>
      <w:pPr>
        <w:pStyle w:val="Normal"/>
        <w:bidi w:val="0"/>
        <w:jc w:val="left"/>
        <w:rPr>
          <w:sz w:val="24"/>
          <w:szCs w:val="24"/>
        </w:rPr>
      </w:pPr>
      <w:r>
        <w:rPr>
          <w:sz w:val="24"/>
          <w:szCs w:val="24"/>
        </w:rPr>
        <w:t>groundwater explorations which resulted in a recommendation from the Project Engineer that</w:t>
      </w:r>
    </w:p>
    <w:p>
      <w:pPr>
        <w:pStyle w:val="Normal"/>
        <w:bidi w:val="0"/>
        <w:jc w:val="left"/>
        <w:rPr>
          <w:sz w:val="24"/>
          <w:szCs w:val="24"/>
        </w:rPr>
      </w:pPr>
      <w:r>
        <w:rPr>
          <w:sz w:val="24"/>
          <w:szCs w:val="24"/>
        </w:rPr>
        <w:t>existing well PW-1 be upgraded as part of the Project; and</w:t>
      </w:r>
    </w:p>
    <w:p>
      <w:pPr>
        <w:pStyle w:val="Normal"/>
        <w:bidi w:val="0"/>
        <w:jc w:val="left"/>
        <w:rPr>
          <w:sz w:val="24"/>
          <w:szCs w:val="24"/>
        </w:rPr>
      </w:pPr>
      <w:r>
        <w:rPr>
          <w:sz w:val="24"/>
          <w:szCs w:val="24"/>
        </w:rPr>
        <w:t>WHEREAS, in order to proceed with permitting and construction of this project, the</w:t>
      </w:r>
    </w:p>
    <w:p>
      <w:pPr>
        <w:pStyle w:val="Normal"/>
        <w:bidi w:val="0"/>
        <w:jc w:val="left"/>
        <w:rPr>
          <w:sz w:val="24"/>
          <w:szCs w:val="24"/>
        </w:rPr>
      </w:pPr>
      <w:r>
        <w:rPr>
          <w:sz w:val="24"/>
          <w:szCs w:val="24"/>
        </w:rPr>
        <w:t>Town must acquire certain property and easements; and</w:t>
      </w:r>
    </w:p>
    <w:p>
      <w:pPr>
        <w:pStyle w:val="Normal"/>
        <w:bidi w:val="0"/>
        <w:jc w:val="left"/>
        <w:rPr>
          <w:sz w:val="24"/>
          <w:szCs w:val="24"/>
        </w:rPr>
      </w:pPr>
      <w:r>
        <w:rPr>
          <w:sz w:val="24"/>
          <w:szCs w:val="24"/>
        </w:rPr>
        <w:t>WHEREAS, the Town’s Special Counsel has negotiated an agreement for the purchase</w:t>
      </w:r>
    </w:p>
    <w:p>
      <w:pPr>
        <w:pStyle w:val="Normal"/>
        <w:bidi w:val="0"/>
        <w:jc w:val="left"/>
        <w:rPr>
          <w:sz w:val="24"/>
          <w:szCs w:val="24"/>
        </w:rPr>
      </w:pPr>
      <w:r>
        <w:rPr>
          <w:sz w:val="24"/>
          <w:szCs w:val="24"/>
        </w:rPr>
        <w:t>of the necessary property rights from three (3) property owners; and</w:t>
      </w:r>
    </w:p>
    <w:p>
      <w:pPr>
        <w:pStyle w:val="Normal"/>
        <w:bidi w:val="0"/>
        <w:jc w:val="left"/>
        <w:rPr>
          <w:sz w:val="24"/>
          <w:szCs w:val="24"/>
        </w:rPr>
      </w:pPr>
      <w:r>
        <w:rPr>
          <w:sz w:val="24"/>
          <w:szCs w:val="24"/>
        </w:rPr>
        <w:t>WHEREAS, the agreement has been reviewed and revised to address comments</w:t>
      </w:r>
    </w:p>
    <w:p>
      <w:pPr>
        <w:pStyle w:val="Normal"/>
        <w:bidi w:val="0"/>
        <w:jc w:val="left"/>
        <w:rPr>
          <w:sz w:val="24"/>
          <w:szCs w:val="24"/>
        </w:rPr>
      </w:pPr>
      <w:r>
        <w:rPr>
          <w:sz w:val="24"/>
          <w:szCs w:val="24"/>
        </w:rPr>
        <w:t>identified during title review (a copy of the proposed agreement, as revised, is incorporated by</w:t>
      </w:r>
    </w:p>
    <w:p>
      <w:pPr>
        <w:pStyle w:val="Normal"/>
        <w:bidi w:val="0"/>
        <w:jc w:val="left"/>
        <w:rPr>
          <w:sz w:val="24"/>
          <w:szCs w:val="24"/>
        </w:rPr>
      </w:pPr>
      <w:r>
        <w:rPr>
          <w:sz w:val="24"/>
          <w:szCs w:val="24"/>
        </w:rPr>
        <w:t>reference herein); and</w:t>
      </w:r>
    </w:p>
    <w:p>
      <w:pPr>
        <w:pStyle w:val="Normal"/>
        <w:bidi w:val="0"/>
        <w:jc w:val="left"/>
        <w:rPr>
          <w:sz w:val="24"/>
          <w:szCs w:val="24"/>
        </w:rPr>
      </w:pPr>
      <w:r>
        <w:rPr>
          <w:sz w:val="24"/>
          <w:szCs w:val="24"/>
        </w:rPr>
        <w:t>WHEREAS, the Town’s Special Counsel has provided a copy of the proposed</w:t>
      </w:r>
    </w:p>
    <w:p>
      <w:pPr>
        <w:pStyle w:val="Normal"/>
        <w:bidi w:val="0"/>
        <w:jc w:val="left"/>
        <w:rPr>
          <w:sz w:val="24"/>
          <w:szCs w:val="24"/>
        </w:rPr>
      </w:pPr>
      <w:r>
        <w:rPr>
          <w:sz w:val="24"/>
          <w:szCs w:val="24"/>
        </w:rPr>
        <w:t>agreement to the New York State Environmental Facilities Corporation (NYSEFC) which is</w:t>
      </w:r>
    </w:p>
    <w:p>
      <w:pPr>
        <w:pStyle w:val="Normal"/>
        <w:bidi w:val="0"/>
        <w:jc w:val="left"/>
        <w:rPr>
          <w:sz w:val="24"/>
          <w:szCs w:val="24"/>
        </w:rPr>
      </w:pPr>
      <w:r>
        <w:rPr>
          <w:sz w:val="24"/>
          <w:szCs w:val="24"/>
        </w:rPr>
        <w:t>administering funding for the Project; and</w:t>
      </w:r>
    </w:p>
    <w:p>
      <w:pPr>
        <w:pStyle w:val="Normal"/>
        <w:bidi w:val="0"/>
        <w:jc w:val="left"/>
        <w:rPr>
          <w:sz w:val="24"/>
          <w:szCs w:val="24"/>
        </w:rPr>
      </w:pPr>
      <w:r>
        <w:rPr>
          <w:sz w:val="24"/>
          <w:szCs w:val="24"/>
        </w:rPr>
        <w:t>WHEREAS, it is in the interest of the Town to proceed with the subject acquisitions.</w:t>
      </w:r>
    </w:p>
    <w:p>
      <w:pPr>
        <w:pStyle w:val="Normal"/>
        <w:bidi w:val="0"/>
        <w:jc w:val="left"/>
        <w:rPr>
          <w:sz w:val="24"/>
          <w:szCs w:val="24"/>
        </w:rPr>
      </w:pPr>
      <w:r>
        <w:rPr/>
      </w:r>
    </w:p>
    <w:p>
      <w:pPr>
        <w:pStyle w:val="Normal"/>
        <w:bidi w:val="0"/>
        <w:jc w:val="left"/>
        <w:rPr>
          <w:sz w:val="24"/>
          <w:szCs w:val="24"/>
        </w:rPr>
      </w:pPr>
      <w:r>
        <w:rPr>
          <w:sz w:val="24"/>
          <w:szCs w:val="24"/>
        </w:rPr>
        <w:t>NOW THEREFORE, BE IT RESOLVED AS FOLLOWS BY THE TOWN</w:t>
      </w:r>
    </w:p>
    <w:p>
      <w:pPr>
        <w:pStyle w:val="Normal"/>
        <w:bidi w:val="0"/>
        <w:jc w:val="left"/>
        <w:rPr>
          <w:sz w:val="24"/>
          <w:szCs w:val="24"/>
        </w:rPr>
      </w:pPr>
      <w:r>
        <w:rPr>
          <w:sz w:val="24"/>
          <w:szCs w:val="24"/>
        </w:rPr>
        <w:t>BOARD OF PRATTSVILLE, GREENE COUNTY, NEW YORK:</w:t>
      </w:r>
    </w:p>
    <w:p>
      <w:pPr>
        <w:pStyle w:val="Normal"/>
        <w:bidi w:val="0"/>
        <w:jc w:val="left"/>
        <w:rPr>
          <w:sz w:val="24"/>
          <w:szCs w:val="24"/>
        </w:rPr>
      </w:pPr>
      <w:r>
        <w:rPr>
          <w:sz w:val="24"/>
          <w:szCs w:val="24"/>
        </w:rPr>
        <w:t>1. The Town Supervisor is authorized to execute, on behalf of the Town, an agreement</w:t>
      </w:r>
    </w:p>
    <w:p>
      <w:pPr>
        <w:pStyle w:val="Normal"/>
        <w:bidi w:val="0"/>
        <w:jc w:val="left"/>
        <w:rPr>
          <w:sz w:val="24"/>
          <w:szCs w:val="24"/>
        </w:rPr>
      </w:pPr>
      <w:r>
        <w:rPr>
          <w:sz w:val="24"/>
          <w:szCs w:val="24"/>
        </w:rPr>
        <w:t>to purchase the subject property rights; and</w:t>
      </w:r>
    </w:p>
    <w:p>
      <w:pPr>
        <w:pStyle w:val="Normal"/>
        <w:bidi w:val="0"/>
        <w:jc w:val="left"/>
        <w:rPr>
          <w:sz w:val="24"/>
          <w:szCs w:val="24"/>
        </w:rPr>
      </w:pPr>
      <w:r>
        <w:rPr>
          <w:sz w:val="24"/>
          <w:szCs w:val="24"/>
        </w:rPr>
        <w:t>2. Upon the satisfaction of any contract contingencies, the Town Board hereby</w:t>
      </w:r>
    </w:p>
    <w:p>
      <w:pPr>
        <w:pStyle w:val="Normal"/>
        <w:bidi w:val="0"/>
        <w:jc w:val="left"/>
        <w:rPr>
          <w:sz w:val="24"/>
          <w:szCs w:val="24"/>
        </w:rPr>
      </w:pPr>
      <w:r>
        <w:rPr>
          <w:sz w:val="24"/>
          <w:szCs w:val="24"/>
        </w:rPr>
        <w:t>authorizes the Supervisor to proceed with closing on the Property and to execute any</w:t>
      </w:r>
    </w:p>
    <w:p>
      <w:pPr>
        <w:pStyle w:val="Normal"/>
        <w:bidi w:val="0"/>
        <w:jc w:val="left"/>
        <w:rPr>
          <w:sz w:val="24"/>
          <w:szCs w:val="24"/>
        </w:rPr>
      </w:pPr>
      <w:r>
        <w:rPr>
          <w:sz w:val="24"/>
          <w:szCs w:val="24"/>
        </w:rPr>
        <w:t>and accept all documents as necessary to complete the purchase of the Property.</w:t>
      </w:r>
    </w:p>
    <w:p>
      <w:pPr>
        <w:pStyle w:val="Normal"/>
        <w:bidi w:val="0"/>
        <w:jc w:val="left"/>
        <w:rPr>
          <w:sz w:val="24"/>
          <w:szCs w:val="24"/>
        </w:rPr>
      </w:pPr>
      <w:r>
        <w:rPr>
          <w:sz w:val="24"/>
          <w:szCs w:val="24"/>
        </w:rPr>
        <w:t xml:space="preserve">Ayes 4 </w:t>
        <w:tab/>
        <w:tab/>
        <w:t>Cross, Peckham,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 xml:space="preserve">Abstained 1 </w:t>
        <w:tab/>
        <w:tab/>
        <w:t xml:space="preserve">Martin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Monthly Meeting</w:t>
      </w:r>
    </w:p>
    <w:p>
      <w:pPr>
        <w:pStyle w:val="Normal"/>
        <w:bidi w:val="0"/>
        <w:jc w:val="left"/>
        <w:rPr>
          <w:sz w:val="24"/>
          <w:szCs w:val="24"/>
        </w:rPr>
      </w:pPr>
      <w:r>
        <w:rPr>
          <w:sz w:val="24"/>
          <w:szCs w:val="24"/>
        </w:rPr>
        <w:t>November 11, 2024</w:t>
      </w:r>
    </w:p>
    <w:p>
      <w:pPr>
        <w:pStyle w:val="Normal"/>
        <w:bidi w:val="0"/>
        <w:jc w:val="left"/>
        <w:rPr>
          <w:sz w:val="24"/>
          <w:szCs w:val="24"/>
        </w:rPr>
      </w:pPr>
      <w:r>
        <w:rPr>
          <w:sz w:val="24"/>
          <w:szCs w:val="24"/>
        </w:rPr>
        <w:t xml:space="preserve">Page 3 </w:t>
      </w:r>
    </w:p>
    <w:p>
      <w:pPr>
        <w:pStyle w:val="Normal"/>
        <w:bidi w:val="0"/>
        <w:jc w:val="left"/>
        <w:rPr>
          <w:sz w:val="24"/>
          <w:szCs w:val="24"/>
        </w:rPr>
      </w:pPr>
      <w:r>
        <w:rPr/>
      </w:r>
    </w:p>
    <w:p>
      <w:pPr>
        <w:pStyle w:val="Normal"/>
        <w:bidi w:val="0"/>
        <w:jc w:val="left"/>
        <w:rPr>
          <w:sz w:val="24"/>
          <w:szCs w:val="24"/>
        </w:rPr>
      </w:pPr>
      <w:r>
        <w:rPr>
          <w:sz w:val="24"/>
          <w:szCs w:val="24"/>
        </w:rPr>
        <w:t xml:space="preserve">The wellhead protection easements </w:t>
      </w:r>
      <w:r>
        <w:rPr>
          <w:sz w:val="24"/>
          <w:szCs w:val="24"/>
        </w:rPr>
        <w:t>were agreed upon and signed for Arthur J. Young &amp; son, John J. Young and James A. Young. The Town Board agreed to have the Supervisor proceed with the closing on the property and to execute any and except all documents as necessaryto complete the purchase of the property.</w:t>
      </w:r>
    </w:p>
    <w:p>
      <w:pPr>
        <w:pStyle w:val="Normal"/>
        <w:bidi w:val="0"/>
        <w:jc w:val="left"/>
        <w:rPr>
          <w:sz w:val="24"/>
          <w:szCs w:val="24"/>
        </w:rPr>
      </w:pPr>
      <w:r>
        <w:rPr/>
      </w:r>
    </w:p>
    <w:p>
      <w:pPr>
        <w:pStyle w:val="Normal"/>
        <w:bidi w:val="0"/>
        <w:jc w:val="left"/>
        <w:rPr>
          <w:sz w:val="24"/>
          <w:szCs w:val="24"/>
        </w:rPr>
      </w:pPr>
      <w:r>
        <w:rPr>
          <w:sz w:val="24"/>
          <w:szCs w:val="24"/>
        </w:rPr>
        <w:t xml:space="preserve">3.  Employees pay for December – The Board agreed to have </w:t>
      </w:r>
      <w:r>
        <w:rPr>
          <w:sz w:val="24"/>
          <w:szCs w:val="24"/>
        </w:rPr>
        <w:t>employees receive their pay early.</w:t>
      </w:r>
    </w:p>
    <w:p>
      <w:pPr>
        <w:pStyle w:val="Normal"/>
        <w:bidi w:val="0"/>
        <w:jc w:val="left"/>
        <w:rPr>
          <w:sz w:val="24"/>
          <w:szCs w:val="24"/>
        </w:rPr>
      </w:pPr>
      <w:r>
        <w:rPr/>
      </w:r>
    </w:p>
    <w:p>
      <w:pPr>
        <w:pStyle w:val="Normal"/>
        <w:bidi w:val="0"/>
        <w:jc w:val="left"/>
        <w:rPr>
          <w:sz w:val="24"/>
          <w:szCs w:val="24"/>
        </w:rPr>
      </w:pPr>
      <w:r>
        <w:rPr>
          <w:sz w:val="24"/>
          <w:szCs w:val="24"/>
        </w:rPr>
        <w:t>A motion was made by Councilperson Peckham and seconded by Councilman Martin to pay the bills on absrtact # 11 for November.</w:t>
      </w:r>
    </w:p>
    <w:p>
      <w:pPr>
        <w:pStyle w:val="Normal"/>
        <w:bidi w:val="0"/>
        <w:jc w:val="left"/>
        <w:rPr>
          <w:sz w:val="24"/>
          <w:szCs w:val="24"/>
        </w:rPr>
      </w:pPr>
      <w:r>
        <w:rPr>
          <w:sz w:val="24"/>
          <w:szCs w:val="24"/>
        </w:rPr>
        <w:t>Ayes 5</w:t>
        <w:tab/>
        <w:tab/>
        <w:tab/>
        <w:t>Cross, Peckham, Martin, Chase, Ruehlmann</w:t>
      </w:r>
    </w:p>
    <w:p>
      <w:pPr>
        <w:pStyle w:val="Normal"/>
        <w:bidi w:val="0"/>
        <w:jc w:val="left"/>
        <w:rPr>
          <w:sz w:val="24"/>
          <w:szCs w:val="24"/>
        </w:rPr>
      </w:pPr>
      <w:r>
        <w:rPr>
          <w:sz w:val="24"/>
          <w:szCs w:val="24"/>
        </w:rPr>
        <w:t xml:space="preserve">Nays 0 </w:t>
      </w:r>
    </w:p>
    <w:p>
      <w:pPr>
        <w:pStyle w:val="Normal"/>
        <w:bidi w:val="0"/>
        <w:jc w:val="left"/>
        <w:rPr>
          <w:sz w:val="24"/>
          <w:szCs w:val="24"/>
        </w:rPr>
      </w:pPr>
      <w:r>
        <w:rPr/>
      </w:r>
    </w:p>
    <w:p>
      <w:pPr>
        <w:pStyle w:val="Normal"/>
        <w:bidi w:val="0"/>
        <w:jc w:val="left"/>
        <w:rPr>
          <w:sz w:val="24"/>
          <w:szCs w:val="24"/>
        </w:rPr>
      </w:pPr>
      <w:r>
        <w:rPr>
          <w:sz w:val="24"/>
          <w:szCs w:val="24"/>
        </w:rPr>
        <w:t>With no further business a motion was made by Councilman Chase and seconded by Councilman Martin to adjourn the meeting at 7:15pm.</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Respectfully submitted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Theresa Whitworth </w:t>
      </w:r>
    </w:p>
    <w:p>
      <w:pPr>
        <w:pStyle w:val="Normal"/>
        <w:bidi w:val="0"/>
        <w:jc w:val="left"/>
        <w:rPr>
          <w:sz w:val="24"/>
          <w:szCs w:val="24"/>
        </w:rPr>
      </w:pPr>
      <w:r>
        <w:rPr>
          <w:sz w:val="24"/>
          <w:szCs w:val="24"/>
        </w:rPr>
        <w:t xml:space="preserve">Town Clerk </w:t>
      </w:r>
      <w:r>
        <w:rPr>
          <w:sz w:val="24"/>
          <w:szCs w:val="24"/>
        </w:rPr>
        <w:tab/>
        <w:tab/>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LibreOffice/6.4.0.3$Windows_X86_64 LibreOffice_project/b0a288ab3d2d4774cb44b62f04d5d28733ac6df8</Application>
  <Pages>3</Pages>
  <Words>886</Words>
  <Characters>4770</Characters>
  <CharactersWithSpaces>5661</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2024-11-12T10:16:14Z</dcterms:created>
  <dc:creator/>
  <dc:description/>
  <dc:language>en-US</dc:language>
  <cp:lastModifiedBy/>
  <dcterms:modified xsi:type="dcterms:W3CDTF">2024-11-12T13:30:52Z</dcterms:modified>
  <cp:revision>6</cp:revision>
  <dc:subject/>
  <dc:title/>
</cp:coreProperties>
</file>